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11" w:rsidRPr="0083778D" w:rsidRDefault="0093199C" w:rsidP="0083778D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83778D">
        <w:rPr>
          <w:rFonts w:ascii="Times New Roman" w:hAnsi="Times New Roman" w:cs="Times New Roman"/>
          <w:b/>
          <w:sz w:val="32"/>
          <w:szCs w:val="32"/>
        </w:rPr>
        <w:t>Информационный вестник:</w:t>
      </w:r>
    </w:p>
    <w:p w:rsidR="005542B9" w:rsidRPr="0083778D" w:rsidRDefault="000B5D11" w:rsidP="0083778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3778D">
        <w:rPr>
          <w:rFonts w:ascii="Times New Roman" w:hAnsi="Times New Roman" w:cs="Times New Roman"/>
          <w:sz w:val="24"/>
          <w:szCs w:val="24"/>
        </w:rPr>
        <w:t>В образовательных организациях Черемховского района прошло социально-психологическое тестирование несовершеннолетних обучающихся на предмет раннего выявления по употребления наркотических и пси</w:t>
      </w:r>
      <w:r w:rsidR="005542B9" w:rsidRPr="0083778D">
        <w:rPr>
          <w:rFonts w:ascii="Times New Roman" w:hAnsi="Times New Roman" w:cs="Times New Roman"/>
          <w:sz w:val="24"/>
          <w:szCs w:val="24"/>
        </w:rPr>
        <w:t>хотропных веществ.</w:t>
      </w:r>
    </w:p>
    <w:p w:rsidR="0083778D" w:rsidRDefault="0083778D" w:rsidP="0083778D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42F81" w:rsidRPr="0083778D" w:rsidRDefault="00542F81" w:rsidP="0083778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78D">
        <w:rPr>
          <w:rFonts w:ascii="Times New Roman" w:hAnsi="Times New Roman" w:cs="Times New Roman"/>
          <w:b/>
          <w:sz w:val="24"/>
          <w:szCs w:val="24"/>
        </w:rPr>
        <w:t>Результаты:</w:t>
      </w:r>
    </w:p>
    <w:p w:rsidR="005542B9" w:rsidRPr="005542B9" w:rsidRDefault="005542B9" w:rsidP="0083778D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542B9">
        <w:rPr>
          <w:rFonts w:ascii="Times New Roman" w:hAnsi="Times New Roman"/>
          <w:sz w:val="24"/>
          <w:szCs w:val="24"/>
        </w:rPr>
        <w:t>В ходе обобщения и анализа результатов социально-психологического тестирования обучающихся муниципальных образовательных организаций, проведенного в соответствие распоряжения (приказа) министерства образования Иркутской области от «16» июня 2014 года № 658 «Об утверждении сроков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</w:t>
      </w:r>
      <w:r w:rsidR="0083778D">
        <w:rPr>
          <w:rFonts w:ascii="Times New Roman" w:hAnsi="Times New Roman"/>
          <w:sz w:val="24"/>
          <w:szCs w:val="24"/>
        </w:rPr>
        <w:t>»</w:t>
      </w:r>
      <w:r w:rsidRPr="005542B9">
        <w:rPr>
          <w:rFonts w:ascii="Times New Roman" w:hAnsi="Times New Roman"/>
          <w:sz w:val="24"/>
          <w:szCs w:val="24"/>
        </w:rPr>
        <w:t xml:space="preserve">   в срок с «01» октября  по «01» ноября 2018 года</w:t>
      </w:r>
      <w:proofErr w:type="gramEnd"/>
    </w:p>
    <w:p w:rsidR="005542B9" w:rsidRPr="005542B9" w:rsidRDefault="005542B9" w:rsidP="008377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42B9">
        <w:rPr>
          <w:rFonts w:ascii="Times New Roman" w:hAnsi="Times New Roman"/>
          <w:sz w:val="24"/>
          <w:szCs w:val="24"/>
        </w:rPr>
        <w:t xml:space="preserve">Общее число образовательных организаций, </w:t>
      </w:r>
      <w:proofErr w:type="gramStart"/>
      <w:r w:rsidRPr="005542B9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5542B9">
        <w:rPr>
          <w:rFonts w:ascii="Times New Roman" w:hAnsi="Times New Roman"/>
          <w:sz w:val="24"/>
          <w:szCs w:val="24"/>
        </w:rPr>
        <w:t xml:space="preserve"> которых подлежат социально-психологическому тестированию:</w:t>
      </w:r>
    </w:p>
    <w:p w:rsidR="005542B9" w:rsidRPr="005542B9" w:rsidRDefault="005542B9" w:rsidP="0083778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542B9">
        <w:rPr>
          <w:rFonts w:ascii="Times New Roman" w:hAnsi="Times New Roman"/>
          <w:sz w:val="24"/>
          <w:szCs w:val="24"/>
        </w:rPr>
        <w:t xml:space="preserve">всего (в </w:t>
      </w:r>
      <w:proofErr w:type="spellStart"/>
      <w:r w:rsidRPr="005542B9">
        <w:rPr>
          <w:rFonts w:ascii="Times New Roman" w:hAnsi="Times New Roman"/>
          <w:sz w:val="24"/>
          <w:szCs w:val="24"/>
        </w:rPr>
        <w:t>т.ч</w:t>
      </w:r>
      <w:proofErr w:type="spellEnd"/>
      <w:r w:rsidRPr="005542B9">
        <w:rPr>
          <w:rFonts w:ascii="Times New Roman" w:hAnsi="Times New Roman"/>
          <w:sz w:val="24"/>
          <w:szCs w:val="24"/>
        </w:rPr>
        <w:t>. с филиалами) - 21,  из них:</w:t>
      </w:r>
    </w:p>
    <w:p w:rsidR="005542B9" w:rsidRPr="005542B9" w:rsidRDefault="005542B9" w:rsidP="0083778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542B9">
        <w:rPr>
          <w:rFonts w:ascii="Times New Roman" w:hAnsi="Times New Roman"/>
          <w:sz w:val="24"/>
          <w:szCs w:val="24"/>
        </w:rPr>
        <w:t>малокомплектных общеобразовательных организаций - 0;</w:t>
      </w:r>
    </w:p>
    <w:p w:rsidR="005542B9" w:rsidRDefault="005542B9" w:rsidP="008377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42B9">
        <w:rPr>
          <w:rFonts w:ascii="Times New Roman" w:hAnsi="Times New Roman"/>
          <w:sz w:val="24"/>
          <w:szCs w:val="24"/>
        </w:rPr>
        <w:t xml:space="preserve">          имеющих обучающихся, подтвердивших факты употребления наркотических средств - 0 человек (от общего числа)</w:t>
      </w:r>
    </w:p>
    <w:p w:rsidR="0083778D" w:rsidRDefault="0083778D" w:rsidP="0083778D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C91D43" w:rsidRPr="0093199C" w:rsidRDefault="00C91D43" w:rsidP="0083778D">
      <w:pPr>
        <w:spacing w:after="0"/>
        <w:ind w:firstLine="709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93199C">
        <w:rPr>
          <w:rFonts w:ascii="Times New Roman" w:hAnsi="Times New Roman"/>
          <w:b/>
          <w:i/>
          <w:sz w:val="24"/>
          <w:szCs w:val="24"/>
          <w:u w:val="single"/>
        </w:rPr>
        <w:t>1 этап СПТ:</w:t>
      </w:r>
    </w:p>
    <w:p w:rsidR="005542B9" w:rsidRPr="005542B9" w:rsidRDefault="005542B9" w:rsidP="008377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42B9">
        <w:rPr>
          <w:rFonts w:ascii="Times New Roman" w:hAnsi="Times New Roman"/>
          <w:sz w:val="24"/>
          <w:szCs w:val="24"/>
        </w:rPr>
        <w:t>Общее число обучающихся в возрасте от 13 лет и старше, подлежащих социально-психологическому тестированию:</w:t>
      </w:r>
    </w:p>
    <w:p w:rsidR="005542B9" w:rsidRPr="005542B9" w:rsidRDefault="005542B9" w:rsidP="0083778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542B9">
        <w:rPr>
          <w:rFonts w:ascii="Times New Roman" w:hAnsi="Times New Roman"/>
          <w:sz w:val="24"/>
          <w:szCs w:val="24"/>
        </w:rPr>
        <w:t>всего по списку 1181, из них:</w:t>
      </w:r>
    </w:p>
    <w:p w:rsidR="005542B9" w:rsidRPr="005542B9" w:rsidRDefault="005542B9" w:rsidP="0083778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542B9">
        <w:rPr>
          <w:rFonts w:ascii="Times New Roman" w:hAnsi="Times New Roman"/>
          <w:sz w:val="24"/>
          <w:szCs w:val="24"/>
        </w:rPr>
        <w:t>в общеобразовательных организациях чел. 1181 % - 100%;</w:t>
      </w:r>
    </w:p>
    <w:p w:rsidR="005542B9" w:rsidRPr="005542B9" w:rsidRDefault="005542B9" w:rsidP="0083778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542B9">
        <w:rPr>
          <w:rFonts w:ascii="Times New Roman" w:hAnsi="Times New Roman"/>
          <w:sz w:val="24"/>
          <w:szCs w:val="24"/>
        </w:rPr>
        <w:t xml:space="preserve">7 класс – количество чел.- 303; 26 % </w:t>
      </w:r>
    </w:p>
    <w:p w:rsidR="005542B9" w:rsidRPr="005542B9" w:rsidRDefault="005542B9" w:rsidP="0083778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542B9">
        <w:rPr>
          <w:rFonts w:ascii="Times New Roman" w:hAnsi="Times New Roman"/>
          <w:sz w:val="24"/>
          <w:szCs w:val="24"/>
        </w:rPr>
        <w:t>8 клас</w:t>
      </w:r>
      <w:proofErr w:type="gramStart"/>
      <w:r w:rsidRPr="005542B9">
        <w:rPr>
          <w:rFonts w:ascii="Times New Roman" w:hAnsi="Times New Roman"/>
          <w:sz w:val="24"/>
          <w:szCs w:val="24"/>
        </w:rPr>
        <w:t>с-</w:t>
      </w:r>
      <w:proofErr w:type="gramEnd"/>
      <w:r w:rsidRPr="005542B9">
        <w:rPr>
          <w:rFonts w:ascii="Times New Roman" w:hAnsi="Times New Roman"/>
          <w:sz w:val="24"/>
          <w:szCs w:val="24"/>
        </w:rPr>
        <w:t xml:space="preserve"> количество чел.-320; 27 %</w:t>
      </w:r>
    </w:p>
    <w:p w:rsidR="005542B9" w:rsidRPr="005542B9" w:rsidRDefault="005542B9" w:rsidP="0083778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542B9">
        <w:rPr>
          <w:rFonts w:ascii="Times New Roman" w:hAnsi="Times New Roman"/>
          <w:sz w:val="24"/>
          <w:szCs w:val="24"/>
        </w:rPr>
        <w:t xml:space="preserve">9 класс-количество чел.-210; 17,8 % </w:t>
      </w:r>
    </w:p>
    <w:p w:rsidR="005542B9" w:rsidRPr="005542B9" w:rsidRDefault="005542B9" w:rsidP="0083778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542B9">
        <w:rPr>
          <w:rFonts w:ascii="Times New Roman" w:hAnsi="Times New Roman"/>
          <w:sz w:val="24"/>
          <w:szCs w:val="24"/>
        </w:rPr>
        <w:t>10 клас</w:t>
      </w:r>
      <w:proofErr w:type="gramStart"/>
      <w:r w:rsidRPr="005542B9">
        <w:rPr>
          <w:rFonts w:ascii="Times New Roman" w:hAnsi="Times New Roman"/>
          <w:sz w:val="24"/>
          <w:szCs w:val="24"/>
        </w:rPr>
        <w:t>с-</w:t>
      </w:r>
      <w:proofErr w:type="gramEnd"/>
      <w:r w:rsidRPr="005542B9">
        <w:rPr>
          <w:rFonts w:ascii="Times New Roman" w:hAnsi="Times New Roman"/>
          <w:sz w:val="24"/>
          <w:szCs w:val="24"/>
        </w:rPr>
        <w:t xml:space="preserve"> количество чел.-272; 23 %</w:t>
      </w:r>
    </w:p>
    <w:p w:rsidR="00C91D43" w:rsidRDefault="005542B9" w:rsidP="0083778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 класс-количество чел.- 76; </w:t>
      </w:r>
      <w:r w:rsidRPr="005542B9">
        <w:rPr>
          <w:rFonts w:ascii="Times New Roman" w:hAnsi="Times New Roman"/>
          <w:sz w:val="24"/>
          <w:szCs w:val="24"/>
        </w:rPr>
        <w:t>6 %</w:t>
      </w:r>
    </w:p>
    <w:p w:rsidR="0083778D" w:rsidRDefault="0083778D" w:rsidP="0083778D">
      <w:pPr>
        <w:spacing w:after="0"/>
        <w:ind w:firstLine="708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C91D43" w:rsidRPr="0093199C" w:rsidRDefault="00C91D43" w:rsidP="0083778D">
      <w:pPr>
        <w:spacing w:after="0"/>
        <w:ind w:firstLine="708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93199C">
        <w:rPr>
          <w:rFonts w:ascii="Times New Roman" w:hAnsi="Times New Roman"/>
          <w:b/>
          <w:i/>
          <w:sz w:val="24"/>
          <w:szCs w:val="24"/>
          <w:u w:val="single"/>
        </w:rPr>
        <w:t>2 этап СПТ:</w:t>
      </w:r>
    </w:p>
    <w:p w:rsidR="00542F81" w:rsidRPr="00542F81" w:rsidRDefault="00542F81" w:rsidP="00837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2F81">
        <w:rPr>
          <w:rFonts w:ascii="Times New Roman" w:hAnsi="Times New Roman" w:cs="Times New Roman"/>
          <w:sz w:val="24"/>
          <w:szCs w:val="24"/>
        </w:rPr>
        <w:t>Количество</w:t>
      </w:r>
      <w:r w:rsidRPr="00542F81">
        <w:rPr>
          <w:rFonts w:ascii="Times New Roman" w:hAnsi="Times New Roman" w:cs="Times New Roman"/>
          <w:bCs/>
          <w:sz w:val="24"/>
          <w:szCs w:val="24"/>
        </w:rPr>
        <w:t xml:space="preserve"> актов передачи </w:t>
      </w:r>
      <w:r w:rsidRPr="00542F81">
        <w:rPr>
          <w:rFonts w:ascii="Times New Roman" w:hAnsi="Times New Roman" w:cs="Times New Roman"/>
          <w:sz w:val="24"/>
          <w:szCs w:val="24"/>
        </w:rPr>
        <w:t>результ</w:t>
      </w:r>
      <w:r w:rsidR="00065733">
        <w:rPr>
          <w:rFonts w:ascii="Times New Roman" w:hAnsi="Times New Roman" w:cs="Times New Roman"/>
          <w:sz w:val="24"/>
          <w:szCs w:val="24"/>
        </w:rPr>
        <w:t xml:space="preserve">атов социально-психологического </w:t>
      </w:r>
      <w:r w:rsidRPr="00542F81">
        <w:rPr>
          <w:rFonts w:ascii="Times New Roman" w:hAnsi="Times New Roman" w:cs="Times New Roman"/>
          <w:sz w:val="24"/>
          <w:szCs w:val="24"/>
        </w:rPr>
        <w:t xml:space="preserve">тестирования  обучающихся – 21 </w:t>
      </w:r>
      <w:r w:rsidRPr="00542F81">
        <w:rPr>
          <w:rFonts w:ascii="Times New Roman" w:hAnsi="Times New Roman" w:cs="Times New Roman"/>
          <w:sz w:val="24"/>
          <w:szCs w:val="24"/>
          <w:u w:val="single"/>
        </w:rPr>
        <w:t>(из 21 ОО)</w:t>
      </w:r>
    </w:p>
    <w:p w:rsidR="00542F81" w:rsidRPr="00542F81" w:rsidRDefault="00542F81" w:rsidP="00837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81">
        <w:rPr>
          <w:rFonts w:ascii="Times New Roman" w:hAnsi="Times New Roman" w:cs="Times New Roman"/>
          <w:sz w:val="24"/>
          <w:szCs w:val="24"/>
        </w:rPr>
        <w:t>в ОГБУЗ «Психиатрическая больница» г. Черемхово</w:t>
      </w:r>
    </w:p>
    <w:p w:rsidR="00542F81" w:rsidRPr="00542F81" w:rsidRDefault="00542F81" w:rsidP="00837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81">
        <w:rPr>
          <w:rFonts w:ascii="Times New Roman" w:hAnsi="Times New Roman" w:cs="Times New Roman"/>
          <w:sz w:val="24"/>
          <w:szCs w:val="24"/>
        </w:rPr>
        <w:t>(указать наименование организации здравоохранения и населенный пункт)</w:t>
      </w:r>
    </w:p>
    <w:p w:rsidR="00542F81" w:rsidRPr="00542F81" w:rsidRDefault="00542F81" w:rsidP="00837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81">
        <w:rPr>
          <w:rFonts w:ascii="Times New Roman" w:hAnsi="Times New Roman" w:cs="Times New Roman"/>
          <w:sz w:val="24"/>
          <w:szCs w:val="24"/>
        </w:rPr>
        <w:t xml:space="preserve">для прохождения </w:t>
      </w:r>
      <w:proofErr w:type="gramStart"/>
      <w:r w:rsidRPr="00542F8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42F81">
        <w:rPr>
          <w:rFonts w:ascii="Times New Roman" w:hAnsi="Times New Roman" w:cs="Times New Roman"/>
          <w:sz w:val="24"/>
          <w:szCs w:val="24"/>
        </w:rPr>
        <w:t xml:space="preserve"> профилактического медицинского осмотра</w:t>
      </w:r>
    </w:p>
    <w:p w:rsidR="00542F81" w:rsidRPr="00542F81" w:rsidRDefault="00542F81" w:rsidP="00837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2F81">
        <w:rPr>
          <w:rFonts w:ascii="Times New Roman" w:hAnsi="Times New Roman" w:cs="Times New Roman"/>
          <w:sz w:val="24"/>
          <w:szCs w:val="24"/>
        </w:rPr>
        <w:t xml:space="preserve">        всего передано актов на  64 чел., </w:t>
      </w:r>
      <w:r w:rsidRPr="00542F81">
        <w:rPr>
          <w:rFonts w:ascii="Times New Roman" w:hAnsi="Times New Roman" w:cs="Times New Roman"/>
          <w:sz w:val="24"/>
          <w:szCs w:val="24"/>
          <w:u w:val="single"/>
        </w:rPr>
        <w:t>из 21 ОО</w:t>
      </w:r>
      <w:r w:rsidRPr="00542F81">
        <w:rPr>
          <w:rFonts w:ascii="Times New Roman" w:hAnsi="Times New Roman" w:cs="Times New Roman"/>
          <w:sz w:val="24"/>
          <w:szCs w:val="24"/>
        </w:rPr>
        <w:t xml:space="preserve"> из них:</w:t>
      </w:r>
    </w:p>
    <w:p w:rsidR="00542F81" w:rsidRPr="00542F81" w:rsidRDefault="00542F81" w:rsidP="008377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2F81">
        <w:rPr>
          <w:rFonts w:ascii="Times New Roman" w:hAnsi="Times New Roman" w:cs="Times New Roman"/>
          <w:sz w:val="24"/>
          <w:szCs w:val="24"/>
        </w:rPr>
        <w:t xml:space="preserve">7 класс – количество чел.- 21; 33 % </w:t>
      </w:r>
    </w:p>
    <w:p w:rsidR="00542F81" w:rsidRPr="00542F81" w:rsidRDefault="00542F81" w:rsidP="008377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2F81">
        <w:rPr>
          <w:rFonts w:ascii="Times New Roman" w:hAnsi="Times New Roman" w:cs="Times New Roman"/>
          <w:sz w:val="24"/>
          <w:szCs w:val="24"/>
        </w:rPr>
        <w:t>8 класс</w:t>
      </w:r>
      <w:r w:rsidR="0083778D">
        <w:rPr>
          <w:rFonts w:ascii="Times New Roman" w:hAnsi="Times New Roman" w:cs="Times New Roman"/>
          <w:sz w:val="24"/>
          <w:szCs w:val="24"/>
        </w:rPr>
        <w:t xml:space="preserve"> –</w:t>
      </w:r>
      <w:r w:rsidRPr="00542F81">
        <w:rPr>
          <w:rFonts w:ascii="Times New Roman" w:hAnsi="Times New Roman" w:cs="Times New Roman"/>
          <w:sz w:val="24"/>
          <w:szCs w:val="24"/>
        </w:rPr>
        <w:t xml:space="preserve"> количество чел.- 11; 17 %</w:t>
      </w:r>
    </w:p>
    <w:p w:rsidR="00542F81" w:rsidRPr="00542F81" w:rsidRDefault="00542F81" w:rsidP="008377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2F81">
        <w:rPr>
          <w:rFonts w:ascii="Times New Roman" w:hAnsi="Times New Roman" w:cs="Times New Roman"/>
          <w:sz w:val="24"/>
          <w:szCs w:val="24"/>
        </w:rPr>
        <w:t>9 класс</w:t>
      </w:r>
      <w:r w:rsidR="0083778D">
        <w:rPr>
          <w:rFonts w:ascii="Times New Roman" w:hAnsi="Times New Roman" w:cs="Times New Roman"/>
          <w:sz w:val="24"/>
          <w:szCs w:val="24"/>
        </w:rPr>
        <w:t xml:space="preserve"> – </w:t>
      </w:r>
      <w:r w:rsidRPr="00542F81">
        <w:rPr>
          <w:rFonts w:ascii="Times New Roman" w:hAnsi="Times New Roman" w:cs="Times New Roman"/>
          <w:sz w:val="24"/>
          <w:szCs w:val="24"/>
        </w:rPr>
        <w:t xml:space="preserve">количество чел.- 10; 15 % </w:t>
      </w:r>
    </w:p>
    <w:p w:rsidR="00542F81" w:rsidRPr="00542F81" w:rsidRDefault="00542F81" w:rsidP="008377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2F81">
        <w:rPr>
          <w:rFonts w:ascii="Times New Roman" w:hAnsi="Times New Roman" w:cs="Times New Roman"/>
          <w:sz w:val="24"/>
          <w:szCs w:val="24"/>
        </w:rPr>
        <w:t>10класс</w:t>
      </w:r>
      <w:r w:rsidR="0083778D">
        <w:rPr>
          <w:rFonts w:ascii="Times New Roman" w:hAnsi="Times New Roman" w:cs="Times New Roman"/>
          <w:sz w:val="24"/>
          <w:szCs w:val="24"/>
        </w:rPr>
        <w:t xml:space="preserve"> –</w:t>
      </w:r>
      <w:r w:rsidRPr="00542F81">
        <w:rPr>
          <w:rFonts w:ascii="Times New Roman" w:hAnsi="Times New Roman" w:cs="Times New Roman"/>
          <w:sz w:val="24"/>
          <w:szCs w:val="24"/>
        </w:rPr>
        <w:t xml:space="preserve"> количество чел.- 13; 20 %</w:t>
      </w:r>
    </w:p>
    <w:p w:rsidR="00542F81" w:rsidRPr="00542F81" w:rsidRDefault="00542F81" w:rsidP="008377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2F81">
        <w:rPr>
          <w:rFonts w:ascii="Times New Roman" w:hAnsi="Times New Roman" w:cs="Times New Roman"/>
          <w:sz w:val="24"/>
          <w:szCs w:val="24"/>
        </w:rPr>
        <w:t>11 класс</w:t>
      </w:r>
      <w:r w:rsidR="0083778D">
        <w:rPr>
          <w:rFonts w:ascii="Times New Roman" w:hAnsi="Times New Roman" w:cs="Times New Roman"/>
          <w:sz w:val="24"/>
          <w:szCs w:val="24"/>
        </w:rPr>
        <w:t xml:space="preserve"> – </w:t>
      </w:r>
      <w:r w:rsidRPr="00542F81">
        <w:rPr>
          <w:rFonts w:ascii="Times New Roman" w:hAnsi="Times New Roman" w:cs="Times New Roman"/>
          <w:sz w:val="24"/>
          <w:szCs w:val="24"/>
        </w:rPr>
        <w:t>количество чел.- 9; 14 %</w:t>
      </w:r>
    </w:p>
    <w:p w:rsidR="00542F81" w:rsidRDefault="00542F81" w:rsidP="00837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2F81">
        <w:rPr>
          <w:rFonts w:ascii="Times New Roman" w:hAnsi="Times New Roman" w:cs="Times New Roman"/>
          <w:sz w:val="24"/>
          <w:szCs w:val="24"/>
        </w:rPr>
        <w:t xml:space="preserve">        образовательных организаций, имеющих обучающихся, подтвердивших факты употребления наркотических средств; (0% образовательных организаций  - 0 чел., % от общего числа)</w:t>
      </w:r>
    </w:p>
    <w:p w:rsidR="00C91D43" w:rsidRPr="00542F81" w:rsidRDefault="00C91D43" w:rsidP="00837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5D11" w:rsidRPr="0083778D" w:rsidRDefault="00542F81" w:rsidP="008377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78D">
        <w:rPr>
          <w:rFonts w:ascii="Times New Roman" w:hAnsi="Times New Roman" w:cs="Times New Roman"/>
          <w:b/>
          <w:sz w:val="24"/>
          <w:szCs w:val="24"/>
        </w:rPr>
        <w:lastRenderedPageBreak/>
        <w:t>Проблемы</w:t>
      </w:r>
      <w:r w:rsidR="00C91D43" w:rsidRPr="0083778D">
        <w:rPr>
          <w:rFonts w:ascii="Times New Roman" w:hAnsi="Times New Roman" w:cs="Times New Roman"/>
          <w:b/>
          <w:sz w:val="24"/>
          <w:szCs w:val="24"/>
        </w:rPr>
        <w:t xml:space="preserve"> и трудности во втором этапе тестирования</w:t>
      </w:r>
      <w:r w:rsidRPr="0083778D">
        <w:rPr>
          <w:rFonts w:ascii="Times New Roman" w:hAnsi="Times New Roman" w:cs="Times New Roman"/>
          <w:b/>
          <w:sz w:val="24"/>
          <w:szCs w:val="24"/>
        </w:rPr>
        <w:t>:</w:t>
      </w:r>
    </w:p>
    <w:p w:rsidR="00C91D43" w:rsidRPr="00C91D43" w:rsidRDefault="00C91D43" w:rsidP="0083778D">
      <w:pPr>
        <w:tabs>
          <w:tab w:val="left" w:pos="1260"/>
          <w:tab w:val="left" w:pos="4215"/>
          <w:tab w:val="center" w:pos="4677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</w:t>
      </w:r>
      <w:r w:rsidRPr="00C91D43">
        <w:rPr>
          <w:rFonts w:ascii="Times New Roman" w:hAnsi="Times New Roman"/>
          <w:sz w:val="24"/>
          <w:szCs w:val="24"/>
        </w:rPr>
        <w:t xml:space="preserve"> трудностях при прохождении второго этапа социально-психологического тестирования обучающихся общеобразовательных организаций в 2017 -2018 учебном году (медицинский осмотр), о том, что администрация ОГБУЗ «Черемховская областная психиатрическая больница» не допустила обучающихся образовательных организаций Черемховского района на обследование по употреблению наркотических веществ без источ</w:t>
      </w:r>
      <w:r>
        <w:rPr>
          <w:rFonts w:ascii="Times New Roman" w:hAnsi="Times New Roman"/>
          <w:sz w:val="24"/>
          <w:szCs w:val="24"/>
        </w:rPr>
        <w:t>ника финансирования этой работы было доведено до сведения регионального оператора ГБУ «ЦПРК» Иркутской области А.П. Старковой.</w:t>
      </w:r>
      <w:proofErr w:type="gramEnd"/>
    </w:p>
    <w:p w:rsidR="00C91D43" w:rsidRPr="00C91D43" w:rsidRDefault="00C91D43" w:rsidP="0083778D">
      <w:pPr>
        <w:tabs>
          <w:tab w:val="left" w:pos="1260"/>
          <w:tab w:val="left" w:pos="4215"/>
          <w:tab w:val="center" w:pos="467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91D43">
        <w:rPr>
          <w:rFonts w:ascii="Times New Roman" w:hAnsi="Times New Roman"/>
          <w:sz w:val="24"/>
          <w:szCs w:val="24"/>
        </w:rPr>
        <w:t xml:space="preserve">        Было предложено провести платное обследование школьников аппаратом «</w:t>
      </w:r>
      <w:proofErr w:type="spellStart"/>
      <w:r w:rsidRPr="00C91D43">
        <w:rPr>
          <w:rFonts w:ascii="Times New Roman" w:hAnsi="Times New Roman"/>
          <w:sz w:val="24"/>
          <w:szCs w:val="24"/>
        </w:rPr>
        <w:t>Рефлекон</w:t>
      </w:r>
      <w:proofErr w:type="spellEnd"/>
      <w:r w:rsidRPr="00C91D43">
        <w:rPr>
          <w:rFonts w:ascii="Times New Roman" w:hAnsi="Times New Roman"/>
          <w:sz w:val="24"/>
          <w:szCs w:val="24"/>
        </w:rPr>
        <w:t>» и оплатить все услуги в общей сложности почти 1.500 тысячи рублей за одного ребёнка.</w:t>
      </w:r>
    </w:p>
    <w:p w:rsidR="00C91D43" w:rsidRPr="00C91D43" w:rsidRDefault="00C91D43" w:rsidP="0083778D">
      <w:pPr>
        <w:tabs>
          <w:tab w:val="left" w:pos="1260"/>
          <w:tab w:val="left" w:pos="4215"/>
          <w:tab w:val="center" w:pos="467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91D43">
        <w:rPr>
          <w:rFonts w:ascii="Times New Roman" w:hAnsi="Times New Roman"/>
          <w:sz w:val="24"/>
          <w:szCs w:val="24"/>
        </w:rPr>
        <w:t xml:space="preserve">       Образовательные организации не имеют права брать за бесплатное раннее выявление несовершеннолетних, употребляющих психотропные наркотические вещества в рамках профилактики оплату и огромная, качественно выполненная работа по организации второго этапа социально-психологического тестирования обучающихся общеобразовательных организаций 2017 -2018 учебном году (медицинский осмотр) проделана без результата.</w:t>
      </w:r>
    </w:p>
    <w:p w:rsidR="0083778D" w:rsidRDefault="0083778D" w:rsidP="0083778D">
      <w:pPr>
        <w:tabs>
          <w:tab w:val="left" w:pos="1260"/>
          <w:tab w:val="left" w:pos="4215"/>
          <w:tab w:val="center" w:pos="4677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3778D" w:rsidRDefault="00537BE3" w:rsidP="0083778D">
      <w:pPr>
        <w:tabs>
          <w:tab w:val="left" w:pos="1260"/>
          <w:tab w:val="left" w:pos="4215"/>
          <w:tab w:val="center" w:pos="4677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3778D">
        <w:rPr>
          <w:rFonts w:ascii="Times New Roman" w:hAnsi="Times New Roman"/>
          <w:b/>
          <w:sz w:val="24"/>
          <w:szCs w:val="24"/>
        </w:rPr>
        <w:t xml:space="preserve">Положительная динамика </w:t>
      </w:r>
    </w:p>
    <w:p w:rsidR="0083778D" w:rsidRDefault="00537BE3" w:rsidP="0083778D">
      <w:pPr>
        <w:tabs>
          <w:tab w:val="left" w:pos="1260"/>
          <w:tab w:val="left" w:pos="4215"/>
          <w:tab w:val="center" w:pos="4677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3778D">
        <w:rPr>
          <w:rFonts w:ascii="Times New Roman" w:hAnsi="Times New Roman"/>
          <w:b/>
          <w:sz w:val="24"/>
          <w:szCs w:val="24"/>
        </w:rPr>
        <w:t xml:space="preserve">в рамках тематического обсуждения проблем, трудностей, </w:t>
      </w:r>
    </w:p>
    <w:p w:rsidR="004F33B9" w:rsidRPr="0083778D" w:rsidRDefault="00537BE3" w:rsidP="0083778D">
      <w:pPr>
        <w:tabs>
          <w:tab w:val="left" w:pos="1260"/>
          <w:tab w:val="left" w:pos="4215"/>
          <w:tab w:val="center" w:pos="4677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3778D">
        <w:rPr>
          <w:rFonts w:ascii="Times New Roman" w:hAnsi="Times New Roman"/>
          <w:b/>
          <w:sz w:val="24"/>
          <w:szCs w:val="24"/>
        </w:rPr>
        <w:t>пути решения:</w:t>
      </w:r>
    </w:p>
    <w:p w:rsidR="00C91D43" w:rsidRDefault="004F33B9" w:rsidP="0083778D">
      <w:pPr>
        <w:tabs>
          <w:tab w:val="left" w:pos="1260"/>
          <w:tab w:val="left" w:pos="4215"/>
          <w:tab w:val="center" w:pos="467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F33B9">
        <w:rPr>
          <w:rFonts w:ascii="Times New Roman" w:hAnsi="Times New Roman"/>
          <w:sz w:val="24"/>
          <w:szCs w:val="24"/>
        </w:rPr>
        <w:t xml:space="preserve">Прошло заседание районного родительского комитета в отделе образования АЧРМО, один из проблемных вопросов СПТ был рассмотрен с родителями, </w:t>
      </w:r>
      <w:r>
        <w:rPr>
          <w:rFonts w:ascii="Times New Roman" w:hAnsi="Times New Roman"/>
          <w:sz w:val="24"/>
          <w:szCs w:val="24"/>
        </w:rPr>
        <w:t>были предложены сертифицированн</w:t>
      </w:r>
      <w:r w:rsidRPr="004F33B9">
        <w:rPr>
          <w:rFonts w:ascii="Times New Roman" w:hAnsi="Times New Roman"/>
          <w:sz w:val="24"/>
          <w:szCs w:val="24"/>
        </w:rPr>
        <w:t xml:space="preserve">ые полоски детям «группы </w:t>
      </w:r>
      <w:proofErr w:type="spellStart"/>
      <w:r w:rsidRPr="004F33B9">
        <w:rPr>
          <w:rFonts w:ascii="Times New Roman" w:hAnsi="Times New Roman"/>
          <w:sz w:val="24"/>
          <w:szCs w:val="24"/>
        </w:rPr>
        <w:t>риска»</w:t>
      </w:r>
      <w:proofErr w:type="gramStart"/>
      <w:r w:rsidRPr="004F33B9">
        <w:rPr>
          <w:rFonts w:ascii="Times New Roman" w:hAnsi="Times New Roman"/>
          <w:sz w:val="24"/>
          <w:szCs w:val="24"/>
        </w:rPr>
        <w:t>,н</w:t>
      </w:r>
      <w:proofErr w:type="gramEnd"/>
      <w:r w:rsidRPr="004F33B9">
        <w:rPr>
          <w:rFonts w:ascii="Times New Roman" w:hAnsi="Times New Roman"/>
          <w:sz w:val="24"/>
          <w:szCs w:val="24"/>
        </w:rPr>
        <w:t>е</w:t>
      </w:r>
      <w:proofErr w:type="spellEnd"/>
      <w:r w:rsidRPr="004F33B9">
        <w:rPr>
          <w:rFonts w:ascii="Times New Roman" w:hAnsi="Times New Roman"/>
          <w:sz w:val="24"/>
          <w:szCs w:val="24"/>
        </w:rPr>
        <w:t xml:space="preserve"> прошедших 2 этап</w:t>
      </w:r>
      <w:r>
        <w:rPr>
          <w:rFonts w:ascii="Times New Roman" w:hAnsi="Times New Roman"/>
          <w:sz w:val="24"/>
          <w:szCs w:val="24"/>
        </w:rPr>
        <w:t xml:space="preserve"> (</w:t>
      </w:r>
      <w:r w:rsidRPr="004F33B9">
        <w:rPr>
          <w:rFonts w:ascii="Times New Roman" w:hAnsi="Times New Roman"/>
          <w:sz w:val="24"/>
          <w:szCs w:val="24"/>
        </w:rPr>
        <w:t>в рамках муниципальной программы по профилактике наркомании АЧРМО)</w:t>
      </w:r>
    </w:p>
    <w:p w:rsidR="0093199C" w:rsidRPr="004F33B9" w:rsidRDefault="00A8118F" w:rsidP="0083778D">
      <w:pPr>
        <w:tabs>
          <w:tab w:val="left" w:pos="1260"/>
          <w:tab w:val="left" w:pos="4215"/>
          <w:tab w:val="center" w:pos="4677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</w:t>
      </w:r>
      <w:r w:rsidR="0093199C">
        <w:rPr>
          <w:rFonts w:ascii="Times New Roman" w:hAnsi="Times New Roman"/>
          <w:sz w:val="24"/>
          <w:szCs w:val="24"/>
        </w:rPr>
        <w:t>овестка заседания РРК</w:t>
      </w:r>
      <w:r>
        <w:rPr>
          <w:rFonts w:ascii="Times New Roman" w:hAnsi="Times New Roman"/>
          <w:sz w:val="24"/>
          <w:szCs w:val="24"/>
        </w:rPr>
        <w:t xml:space="preserve"> в рамках плана работы отдела образования и МКУ </w:t>
      </w:r>
      <w:r w:rsidR="0083778D">
        <w:rPr>
          <w:rFonts w:ascii="Times New Roman" w:hAnsi="Times New Roman"/>
          <w:sz w:val="24"/>
          <w:szCs w:val="24"/>
        </w:rPr>
        <w:t>«Ц</w:t>
      </w:r>
      <w:r>
        <w:rPr>
          <w:rFonts w:ascii="Times New Roman" w:hAnsi="Times New Roman"/>
          <w:sz w:val="24"/>
          <w:szCs w:val="24"/>
        </w:rPr>
        <w:t>ентр развития образования</w:t>
      </w:r>
      <w:r w:rsidR="0083778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АЧРМО</w:t>
      </w:r>
      <w:r w:rsidR="0093199C">
        <w:rPr>
          <w:rFonts w:ascii="Times New Roman" w:hAnsi="Times New Roman"/>
          <w:sz w:val="24"/>
          <w:szCs w:val="24"/>
        </w:rPr>
        <w:t>)</w:t>
      </w:r>
    </w:p>
    <w:p w:rsidR="0083778D" w:rsidRDefault="0083778D" w:rsidP="008377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33B9" w:rsidRPr="004F33B9" w:rsidRDefault="004F33B9" w:rsidP="008377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33B9">
        <w:rPr>
          <w:rFonts w:ascii="Times New Roman" w:hAnsi="Times New Roman"/>
          <w:b/>
          <w:sz w:val="24"/>
          <w:szCs w:val="24"/>
        </w:rPr>
        <w:t>Повестка РРК</w:t>
      </w:r>
    </w:p>
    <w:p w:rsidR="004F33B9" w:rsidRDefault="004F33B9" w:rsidP="0083778D">
      <w:pPr>
        <w:tabs>
          <w:tab w:val="center" w:pos="46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Время: 31.10.2018 г.; 11.00 </w:t>
      </w:r>
    </w:p>
    <w:p w:rsidR="004F33B9" w:rsidRDefault="004F33B9" w:rsidP="0083778D">
      <w:pPr>
        <w:tabs>
          <w:tab w:val="center" w:pos="46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Место проведения: отдел образ</w:t>
      </w:r>
      <w:r w:rsidR="00A8118F">
        <w:rPr>
          <w:rFonts w:ascii="Times New Roman" w:hAnsi="Times New Roman"/>
          <w:sz w:val="24"/>
          <w:szCs w:val="24"/>
        </w:rPr>
        <w:t xml:space="preserve">ования и МКУ «ЦРО» АЧРМО (методический </w:t>
      </w:r>
      <w:r>
        <w:rPr>
          <w:rFonts w:ascii="Times New Roman" w:hAnsi="Times New Roman"/>
          <w:sz w:val="24"/>
          <w:szCs w:val="24"/>
        </w:rPr>
        <w:t>кабинет)</w:t>
      </w:r>
    </w:p>
    <w:p w:rsidR="004F33B9" w:rsidRPr="0083778D" w:rsidRDefault="004F33B9" w:rsidP="008377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778D">
        <w:rPr>
          <w:rFonts w:ascii="Times New Roman" w:hAnsi="Times New Roman"/>
          <w:sz w:val="24"/>
          <w:szCs w:val="24"/>
          <w:lang w:val="en-US"/>
        </w:rPr>
        <w:t>I</w:t>
      </w:r>
      <w:r w:rsidRPr="0083778D">
        <w:rPr>
          <w:rFonts w:ascii="Times New Roman" w:hAnsi="Times New Roman"/>
          <w:sz w:val="24"/>
          <w:szCs w:val="24"/>
        </w:rPr>
        <w:t xml:space="preserve">.   1.1.  Открытие заседания: </w:t>
      </w:r>
    </w:p>
    <w:p w:rsidR="004F33B9" w:rsidRPr="0083778D" w:rsidRDefault="004F33B9" w:rsidP="008377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778D">
        <w:rPr>
          <w:rFonts w:ascii="Times New Roman" w:hAnsi="Times New Roman"/>
          <w:sz w:val="24"/>
          <w:szCs w:val="24"/>
        </w:rPr>
        <w:t>Начальник отдела образования АЧРМО Г.С. Александрова</w:t>
      </w:r>
    </w:p>
    <w:p w:rsidR="004F33B9" w:rsidRDefault="004F33B9" w:rsidP="008377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Председатель РРК А.В. </w:t>
      </w:r>
      <w:proofErr w:type="spellStart"/>
      <w:r>
        <w:rPr>
          <w:rFonts w:ascii="Times New Roman" w:hAnsi="Times New Roman"/>
          <w:sz w:val="24"/>
          <w:szCs w:val="24"/>
        </w:rPr>
        <w:t>Кресюк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4F33B9" w:rsidRDefault="004F33B9" w:rsidP="008377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Куратор РРК   О.Ю. Степанова;  </w:t>
      </w:r>
    </w:p>
    <w:p w:rsidR="004F33B9" w:rsidRDefault="004F33B9" w:rsidP="008377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 Повестка заседания РРК (О.Ю. Степанова).</w:t>
      </w:r>
    </w:p>
    <w:p w:rsidR="004F33B9" w:rsidRDefault="004F33B9" w:rsidP="008377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 Выполнение решения предыдущего заседания. «Экспресс-опрос»</w:t>
      </w:r>
      <w:r w:rsidR="00837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О.Ю. Степанова (Отчёт председателей ШРК)</w:t>
      </w:r>
    </w:p>
    <w:p w:rsidR="004F33B9" w:rsidRPr="0083778D" w:rsidRDefault="004F33B9" w:rsidP="008377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778D">
        <w:rPr>
          <w:rFonts w:ascii="Times New Roman" w:hAnsi="Times New Roman"/>
          <w:sz w:val="24"/>
          <w:szCs w:val="24"/>
          <w:lang w:val="en-US"/>
        </w:rPr>
        <w:t>II</w:t>
      </w:r>
      <w:r w:rsidRPr="0083778D">
        <w:rPr>
          <w:rFonts w:ascii="Times New Roman" w:hAnsi="Times New Roman"/>
          <w:sz w:val="24"/>
          <w:szCs w:val="24"/>
        </w:rPr>
        <w:t xml:space="preserve">.   2.1.   «Профилактика детского дорожно-транспортного травматизма, анализ за 3 месяца 2018 года» </w:t>
      </w:r>
    </w:p>
    <w:p w:rsidR="004F33B9" w:rsidRPr="0083778D" w:rsidRDefault="004F33B9" w:rsidP="008377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778D">
        <w:rPr>
          <w:rFonts w:ascii="Times New Roman" w:hAnsi="Times New Roman"/>
          <w:sz w:val="24"/>
          <w:szCs w:val="24"/>
        </w:rPr>
        <w:t>- Материалы по БДД для родительских собраний</w:t>
      </w:r>
    </w:p>
    <w:p w:rsidR="004F33B9" w:rsidRPr="0083778D" w:rsidRDefault="004F33B9" w:rsidP="008377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778D">
        <w:rPr>
          <w:rFonts w:ascii="Times New Roman" w:hAnsi="Times New Roman"/>
          <w:sz w:val="24"/>
          <w:szCs w:val="24"/>
        </w:rPr>
        <w:t>- Видеоролик по БДД</w:t>
      </w:r>
    </w:p>
    <w:p w:rsidR="004F33B9" w:rsidRDefault="004F33B9" w:rsidP="008377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Инспектор по пропаганде ГИБДД МВД РФ МО «Черемховский» Е.В. </w:t>
      </w:r>
      <w:proofErr w:type="spellStart"/>
      <w:r>
        <w:rPr>
          <w:rFonts w:ascii="Times New Roman" w:hAnsi="Times New Roman"/>
          <w:sz w:val="24"/>
          <w:szCs w:val="24"/>
        </w:rPr>
        <w:t>Семенюк</w:t>
      </w:r>
      <w:proofErr w:type="spellEnd"/>
      <w:r w:rsidR="0083778D">
        <w:rPr>
          <w:rFonts w:ascii="Times New Roman" w:hAnsi="Times New Roman"/>
          <w:sz w:val="24"/>
          <w:szCs w:val="24"/>
        </w:rPr>
        <w:t>.</w:t>
      </w:r>
    </w:p>
    <w:p w:rsidR="004F33B9" w:rsidRPr="0083778D" w:rsidRDefault="004F33B9" w:rsidP="0083778D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3778D">
        <w:rPr>
          <w:rFonts w:ascii="Times New Roman" w:hAnsi="Times New Roman"/>
          <w:sz w:val="24"/>
          <w:szCs w:val="24"/>
        </w:rPr>
        <w:t xml:space="preserve"> 2.2</w:t>
      </w:r>
      <w:r w:rsidRPr="0083778D">
        <w:rPr>
          <w:rFonts w:ascii="Times New Roman" w:hAnsi="Times New Roman"/>
          <w:i/>
          <w:sz w:val="24"/>
          <w:szCs w:val="24"/>
        </w:rPr>
        <w:t>.  «</w:t>
      </w:r>
      <w:r w:rsidRPr="0083778D">
        <w:rPr>
          <w:rFonts w:ascii="Times New Roman" w:hAnsi="Times New Roman"/>
          <w:sz w:val="24"/>
          <w:szCs w:val="24"/>
        </w:rPr>
        <w:t xml:space="preserve">Участие родительской общественности в осуществлении общественного </w:t>
      </w:r>
      <w:proofErr w:type="gramStart"/>
      <w:r w:rsidRPr="0083778D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83778D">
        <w:rPr>
          <w:rFonts w:ascii="Times New Roman" w:hAnsi="Times New Roman"/>
          <w:sz w:val="24"/>
          <w:szCs w:val="24"/>
        </w:rPr>
        <w:t xml:space="preserve"> организацией и качеством питания общеобразовательных учреждений» (план проверок организации и качества питания детей в школах района, выявление проблемных вопросов по организации питания)</w:t>
      </w:r>
    </w:p>
    <w:p w:rsidR="004F33B9" w:rsidRPr="0083778D" w:rsidRDefault="004F33B9" w:rsidP="0083778D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4F33B9" w:rsidRPr="0083778D" w:rsidRDefault="004F33B9" w:rsidP="0083778D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3778D">
        <w:rPr>
          <w:rFonts w:ascii="Times New Roman" w:hAnsi="Times New Roman"/>
          <w:sz w:val="24"/>
          <w:szCs w:val="24"/>
        </w:rPr>
        <w:lastRenderedPageBreak/>
        <w:t xml:space="preserve"> Специалист МКУ «ЦРО» по питанию и оздоровлению обучающихся З.А. </w:t>
      </w:r>
      <w:proofErr w:type="spellStart"/>
      <w:r w:rsidRPr="0083778D">
        <w:rPr>
          <w:rFonts w:ascii="Times New Roman" w:hAnsi="Times New Roman"/>
          <w:sz w:val="24"/>
          <w:szCs w:val="24"/>
        </w:rPr>
        <w:t>Радаева</w:t>
      </w:r>
      <w:proofErr w:type="spellEnd"/>
      <w:r w:rsidRPr="0083778D">
        <w:rPr>
          <w:rFonts w:ascii="Times New Roman" w:hAnsi="Times New Roman"/>
          <w:sz w:val="24"/>
          <w:szCs w:val="24"/>
        </w:rPr>
        <w:t>.</w:t>
      </w:r>
    </w:p>
    <w:p w:rsidR="004F33B9" w:rsidRPr="0083778D" w:rsidRDefault="004F33B9" w:rsidP="0083778D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4F33B9" w:rsidRPr="0083778D" w:rsidRDefault="004F33B9" w:rsidP="0083778D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3778D">
        <w:rPr>
          <w:rFonts w:ascii="Times New Roman" w:hAnsi="Times New Roman"/>
          <w:sz w:val="24"/>
          <w:szCs w:val="24"/>
        </w:rPr>
        <w:t>2.3. «Профилактика социально-негативных явлений среди несовершеннолетних обучающихся»</w:t>
      </w:r>
    </w:p>
    <w:p w:rsidR="004F33B9" w:rsidRPr="0083778D" w:rsidRDefault="004F33B9" w:rsidP="0083778D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4F33B9" w:rsidRPr="0083778D" w:rsidRDefault="004F33B9" w:rsidP="0083778D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3778D">
        <w:rPr>
          <w:rFonts w:ascii="Times New Roman" w:hAnsi="Times New Roman"/>
          <w:sz w:val="24"/>
          <w:szCs w:val="24"/>
        </w:rPr>
        <w:t xml:space="preserve">Региональный специалист по наркомании А.А. </w:t>
      </w:r>
      <w:proofErr w:type="spellStart"/>
      <w:r w:rsidRPr="0083778D">
        <w:rPr>
          <w:rFonts w:ascii="Times New Roman" w:hAnsi="Times New Roman"/>
          <w:sz w:val="24"/>
          <w:szCs w:val="24"/>
        </w:rPr>
        <w:t>Хабирова</w:t>
      </w:r>
      <w:proofErr w:type="spellEnd"/>
      <w:r w:rsidRPr="0083778D">
        <w:rPr>
          <w:rFonts w:ascii="Times New Roman" w:hAnsi="Times New Roman"/>
          <w:sz w:val="24"/>
          <w:szCs w:val="24"/>
        </w:rPr>
        <w:t xml:space="preserve"> отдела молодёжной политики и спорта АЧРМО </w:t>
      </w:r>
    </w:p>
    <w:p w:rsidR="004F33B9" w:rsidRPr="0083778D" w:rsidRDefault="004F33B9" w:rsidP="0083778D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4F33B9" w:rsidRPr="0083778D" w:rsidRDefault="004F33B9" w:rsidP="0083778D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3778D">
        <w:rPr>
          <w:rFonts w:ascii="Times New Roman" w:hAnsi="Times New Roman"/>
          <w:sz w:val="24"/>
          <w:szCs w:val="24"/>
        </w:rPr>
        <w:t xml:space="preserve">Наглядный материал для </w:t>
      </w:r>
      <w:proofErr w:type="gramStart"/>
      <w:r w:rsidRPr="0083778D">
        <w:rPr>
          <w:rFonts w:ascii="Times New Roman" w:hAnsi="Times New Roman"/>
          <w:sz w:val="24"/>
          <w:szCs w:val="24"/>
        </w:rPr>
        <w:t>школьных</w:t>
      </w:r>
      <w:proofErr w:type="gramEnd"/>
      <w:r w:rsidRPr="008377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778D">
        <w:rPr>
          <w:rFonts w:ascii="Times New Roman" w:hAnsi="Times New Roman"/>
          <w:sz w:val="24"/>
          <w:szCs w:val="24"/>
        </w:rPr>
        <w:t>наркопостов</w:t>
      </w:r>
      <w:proofErr w:type="spellEnd"/>
      <w:r w:rsidRPr="0083778D">
        <w:rPr>
          <w:rFonts w:ascii="Times New Roman" w:hAnsi="Times New Roman"/>
          <w:sz w:val="24"/>
          <w:szCs w:val="24"/>
        </w:rPr>
        <w:t xml:space="preserve"> «Здоровье «+» (буклеты, плакаты и т.д. с позитивной тематикой):</w:t>
      </w:r>
    </w:p>
    <w:p w:rsidR="004F33B9" w:rsidRPr="0083778D" w:rsidRDefault="004F33B9" w:rsidP="0083778D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3778D">
        <w:rPr>
          <w:rFonts w:ascii="Times New Roman" w:hAnsi="Times New Roman"/>
          <w:sz w:val="24"/>
          <w:szCs w:val="24"/>
        </w:rPr>
        <w:t>«Единая служба доверия» и др.</w:t>
      </w:r>
    </w:p>
    <w:p w:rsidR="004F33B9" w:rsidRDefault="004F33B9" w:rsidP="0083778D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</w:p>
    <w:p w:rsidR="004F33B9" w:rsidRPr="0083778D" w:rsidRDefault="004F33B9" w:rsidP="008377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778D">
        <w:rPr>
          <w:rFonts w:ascii="Times New Roman" w:hAnsi="Times New Roman"/>
          <w:sz w:val="24"/>
          <w:szCs w:val="24"/>
        </w:rPr>
        <w:t>2.4</w:t>
      </w:r>
      <w:r w:rsidRPr="0083778D">
        <w:rPr>
          <w:rFonts w:ascii="Times New Roman" w:hAnsi="Times New Roman"/>
          <w:i/>
          <w:sz w:val="24"/>
          <w:szCs w:val="24"/>
        </w:rPr>
        <w:t>. «</w:t>
      </w:r>
      <w:r w:rsidRPr="0083778D">
        <w:rPr>
          <w:rFonts w:ascii="Times New Roman" w:hAnsi="Times New Roman"/>
          <w:sz w:val="24"/>
          <w:szCs w:val="24"/>
        </w:rPr>
        <w:t>Итоги 1 и 2 этап социально-психологического тестирования несовершеннолетних на предмет раннего употребления наркотических средств»</w:t>
      </w:r>
    </w:p>
    <w:p w:rsidR="004F33B9" w:rsidRPr="0083778D" w:rsidRDefault="004F33B9" w:rsidP="008377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778D">
        <w:rPr>
          <w:rFonts w:ascii="Times New Roman" w:hAnsi="Times New Roman"/>
          <w:sz w:val="24"/>
          <w:szCs w:val="24"/>
        </w:rPr>
        <w:t>Муниципальный оператор по СПТ О.Ю. Степанова</w:t>
      </w:r>
    </w:p>
    <w:p w:rsidR="004F33B9" w:rsidRPr="0083778D" w:rsidRDefault="004F33B9" w:rsidP="008377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778D">
        <w:rPr>
          <w:rFonts w:ascii="Times New Roman" w:hAnsi="Times New Roman"/>
          <w:sz w:val="24"/>
          <w:szCs w:val="24"/>
        </w:rPr>
        <w:t xml:space="preserve">На второй этап направлены 64 чел. из ОО района, предложение и контроль ШРК за тем, чтобы выявленные дети прошли тестирование в домашних условиях, раздача бесплатных сертифицированных </w:t>
      </w:r>
      <w:proofErr w:type="gramStart"/>
      <w:r w:rsidRPr="0083778D">
        <w:rPr>
          <w:rFonts w:ascii="Times New Roman" w:hAnsi="Times New Roman"/>
          <w:sz w:val="24"/>
          <w:szCs w:val="24"/>
        </w:rPr>
        <w:t>тест-полосок</w:t>
      </w:r>
      <w:proofErr w:type="gramEnd"/>
      <w:r w:rsidRPr="0083778D">
        <w:rPr>
          <w:rFonts w:ascii="Times New Roman" w:hAnsi="Times New Roman"/>
          <w:sz w:val="24"/>
          <w:szCs w:val="24"/>
        </w:rPr>
        <w:t xml:space="preserve"> родителям в количестве 65штук, которые выявляют до тех видов наркотических веществ.</w:t>
      </w:r>
    </w:p>
    <w:p w:rsidR="004F33B9" w:rsidRDefault="004F33B9" w:rsidP="008377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Разное: </w:t>
      </w:r>
    </w:p>
    <w:p w:rsidR="004F33B9" w:rsidRDefault="004F33B9" w:rsidP="008377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РРК А.В. </w:t>
      </w:r>
      <w:proofErr w:type="spellStart"/>
      <w:r>
        <w:rPr>
          <w:rFonts w:ascii="Times New Roman" w:hAnsi="Times New Roman"/>
          <w:sz w:val="24"/>
          <w:szCs w:val="24"/>
        </w:rPr>
        <w:t>Кресюк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4F33B9" w:rsidRDefault="004F33B9" w:rsidP="008377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Куратор РРК   О.Ю. Степанова;  </w:t>
      </w:r>
    </w:p>
    <w:p w:rsidR="004F33B9" w:rsidRPr="0083778D" w:rsidRDefault="004F33B9" w:rsidP="008377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778D">
        <w:rPr>
          <w:rFonts w:ascii="Times New Roman" w:hAnsi="Times New Roman"/>
          <w:sz w:val="24"/>
          <w:szCs w:val="24"/>
          <w:lang w:val="en-US"/>
        </w:rPr>
        <w:t>III</w:t>
      </w:r>
      <w:r w:rsidRPr="0083778D">
        <w:rPr>
          <w:rFonts w:ascii="Times New Roman" w:hAnsi="Times New Roman"/>
          <w:sz w:val="24"/>
          <w:szCs w:val="24"/>
        </w:rPr>
        <w:t xml:space="preserve">.   Закрытие заседания: </w:t>
      </w:r>
    </w:p>
    <w:p w:rsidR="004F33B9" w:rsidRPr="0083778D" w:rsidRDefault="004F33B9" w:rsidP="008377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778D">
        <w:rPr>
          <w:rFonts w:ascii="Times New Roman" w:hAnsi="Times New Roman"/>
          <w:sz w:val="24"/>
          <w:szCs w:val="24"/>
        </w:rPr>
        <w:t>Куратор РРК   О.Ю. Степанова;</w:t>
      </w:r>
    </w:p>
    <w:p w:rsidR="004F33B9" w:rsidRPr="0083778D" w:rsidRDefault="004F33B9" w:rsidP="008377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778D">
        <w:rPr>
          <w:rFonts w:ascii="Times New Roman" w:hAnsi="Times New Roman"/>
          <w:sz w:val="24"/>
          <w:szCs w:val="24"/>
        </w:rPr>
        <w:t xml:space="preserve"> Председатель РРК А.В. </w:t>
      </w:r>
      <w:proofErr w:type="spellStart"/>
      <w:r w:rsidRPr="0083778D">
        <w:rPr>
          <w:rFonts w:ascii="Times New Roman" w:hAnsi="Times New Roman"/>
          <w:sz w:val="24"/>
          <w:szCs w:val="24"/>
        </w:rPr>
        <w:t>Кресюк</w:t>
      </w:r>
      <w:proofErr w:type="spellEnd"/>
      <w:r w:rsidRPr="0083778D">
        <w:rPr>
          <w:rFonts w:ascii="Times New Roman" w:hAnsi="Times New Roman"/>
          <w:sz w:val="24"/>
          <w:szCs w:val="24"/>
        </w:rPr>
        <w:t>;</w:t>
      </w:r>
    </w:p>
    <w:p w:rsidR="00537BE3" w:rsidRPr="0083778D" w:rsidRDefault="004F33B9" w:rsidP="008377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778D">
        <w:rPr>
          <w:rFonts w:ascii="Times New Roman" w:hAnsi="Times New Roman"/>
          <w:sz w:val="24"/>
          <w:szCs w:val="24"/>
        </w:rPr>
        <w:t xml:space="preserve">2.5. Решение: </w:t>
      </w:r>
    </w:p>
    <w:p w:rsidR="005E4F7C" w:rsidRPr="0083778D" w:rsidRDefault="005E4F7C" w:rsidP="008377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778D">
        <w:rPr>
          <w:rFonts w:ascii="Times New Roman" w:hAnsi="Times New Roman"/>
          <w:sz w:val="24"/>
          <w:szCs w:val="24"/>
        </w:rPr>
        <w:t>(имеется протокол заседания РРК и решение)</w:t>
      </w:r>
    </w:p>
    <w:p w:rsidR="004F33B9" w:rsidRPr="004F33B9" w:rsidRDefault="004F33B9" w:rsidP="0083778D">
      <w:pPr>
        <w:spacing w:after="0"/>
        <w:jc w:val="right"/>
        <w:rPr>
          <w:rFonts w:ascii="Times New Roman" w:hAnsi="Times New Roman"/>
          <w:i/>
          <w:sz w:val="24"/>
          <w:szCs w:val="24"/>
          <w:u w:val="single"/>
        </w:rPr>
      </w:pPr>
      <w:r w:rsidRPr="004F33B9">
        <w:rPr>
          <w:rFonts w:ascii="Times New Roman" w:hAnsi="Times New Roman"/>
          <w:i/>
          <w:sz w:val="24"/>
          <w:szCs w:val="24"/>
          <w:u w:val="single"/>
        </w:rPr>
        <w:t>Муниципальный оператор О.Ю. Степанова</w:t>
      </w:r>
    </w:p>
    <w:sectPr w:rsidR="004F33B9" w:rsidRPr="004F33B9" w:rsidSect="004C2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050" w:rsidRDefault="00195050" w:rsidP="00030F5B">
      <w:pPr>
        <w:spacing w:after="0" w:line="240" w:lineRule="auto"/>
      </w:pPr>
      <w:r>
        <w:separator/>
      </w:r>
    </w:p>
  </w:endnote>
  <w:endnote w:type="continuationSeparator" w:id="0">
    <w:p w:rsidR="00195050" w:rsidRDefault="00195050" w:rsidP="00030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050" w:rsidRDefault="00195050" w:rsidP="00030F5B">
      <w:pPr>
        <w:spacing w:after="0" w:line="240" w:lineRule="auto"/>
      </w:pPr>
      <w:r>
        <w:separator/>
      </w:r>
    </w:p>
  </w:footnote>
  <w:footnote w:type="continuationSeparator" w:id="0">
    <w:p w:rsidR="00195050" w:rsidRDefault="00195050" w:rsidP="00030F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5346E"/>
    <w:multiLevelType w:val="hybridMultilevel"/>
    <w:tmpl w:val="36E8D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E62D3"/>
    <w:multiLevelType w:val="hybridMultilevel"/>
    <w:tmpl w:val="828CB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B5B86"/>
    <w:multiLevelType w:val="hybridMultilevel"/>
    <w:tmpl w:val="5DD4F722"/>
    <w:lvl w:ilvl="0" w:tplc="38E4CB56">
      <w:start w:val="1"/>
      <w:numFmt w:val="upperRoman"/>
      <w:lvlText w:val="%1."/>
      <w:lvlJc w:val="left"/>
      <w:pPr>
        <w:ind w:left="96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3">
    <w:nsid w:val="574069C3"/>
    <w:multiLevelType w:val="hybridMultilevel"/>
    <w:tmpl w:val="4FE2F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6960D4"/>
    <w:multiLevelType w:val="hybridMultilevel"/>
    <w:tmpl w:val="046AC1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2D4"/>
    <w:rsid w:val="00002DB8"/>
    <w:rsid w:val="0001245D"/>
    <w:rsid w:val="000307EF"/>
    <w:rsid w:val="00030F5B"/>
    <w:rsid w:val="000311D6"/>
    <w:rsid w:val="00034E40"/>
    <w:rsid w:val="00055754"/>
    <w:rsid w:val="0005789A"/>
    <w:rsid w:val="00061295"/>
    <w:rsid w:val="00065733"/>
    <w:rsid w:val="0007191C"/>
    <w:rsid w:val="00077AF6"/>
    <w:rsid w:val="000B5D11"/>
    <w:rsid w:val="000C04E4"/>
    <w:rsid w:val="001105AB"/>
    <w:rsid w:val="001118A5"/>
    <w:rsid w:val="00127212"/>
    <w:rsid w:val="00157A11"/>
    <w:rsid w:val="00195050"/>
    <w:rsid w:val="001D4E57"/>
    <w:rsid w:val="001F5974"/>
    <w:rsid w:val="002054C1"/>
    <w:rsid w:val="00207979"/>
    <w:rsid w:val="002160BA"/>
    <w:rsid w:val="00222EEE"/>
    <w:rsid w:val="00236609"/>
    <w:rsid w:val="00244071"/>
    <w:rsid w:val="00246601"/>
    <w:rsid w:val="0026524E"/>
    <w:rsid w:val="002708EB"/>
    <w:rsid w:val="00294A09"/>
    <w:rsid w:val="002B34D7"/>
    <w:rsid w:val="002D3DD1"/>
    <w:rsid w:val="002F1CE6"/>
    <w:rsid w:val="00305A37"/>
    <w:rsid w:val="00343334"/>
    <w:rsid w:val="003964C4"/>
    <w:rsid w:val="00396985"/>
    <w:rsid w:val="003A4460"/>
    <w:rsid w:val="003C4DF0"/>
    <w:rsid w:val="003C6C34"/>
    <w:rsid w:val="003D3BDD"/>
    <w:rsid w:val="003E7864"/>
    <w:rsid w:val="00404479"/>
    <w:rsid w:val="00431CC9"/>
    <w:rsid w:val="004330F7"/>
    <w:rsid w:val="00433B9E"/>
    <w:rsid w:val="00451060"/>
    <w:rsid w:val="004925E1"/>
    <w:rsid w:val="004A2512"/>
    <w:rsid w:val="004A2EC5"/>
    <w:rsid w:val="004B4CDE"/>
    <w:rsid w:val="004C244C"/>
    <w:rsid w:val="004F2D49"/>
    <w:rsid w:val="004F33B9"/>
    <w:rsid w:val="00505C81"/>
    <w:rsid w:val="00536A51"/>
    <w:rsid w:val="00537BE3"/>
    <w:rsid w:val="00542F81"/>
    <w:rsid w:val="005542B9"/>
    <w:rsid w:val="0057508B"/>
    <w:rsid w:val="005A36FA"/>
    <w:rsid w:val="005A7A3B"/>
    <w:rsid w:val="005D244E"/>
    <w:rsid w:val="005E4F7C"/>
    <w:rsid w:val="006074DC"/>
    <w:rsid w:val="00644CBB"/>
    <w:rsid w:val="00656E27"/>
    <w:rsid w:val="00680981"/>
    <w:rsid w:val="006856E3"/>
    <w:rsid w:val="006D2221"/>
    <w:rsid w:val="006D7D78"/>
    <w:rsid w:val="006F5C79"/>
    <w:rsid w:val="00701417"/>
    <w:rsid w:val="007157F1"/>
    <w:rsid w:val="00741960"/>
    <w:rsid w:val="00774974"/>
    <w:rsid w:val="00775B31"/>
    <w:rsid w:val="00782884"/>
    <w:rsid w:val="007D08A7"/>
    <w:rsid w:val="007F5C0C"/>
    <w:rsid w:val="00801840"/>
    <w:rsid w:val="00802CB5"/>
    <w:rsid w:val="00822CF4"/>
    <w:rsid w:val="0083778D"/>
    <w:rsid w:val="00850E67"/>
    <w:rsid w:val="00867F7F"/>
    <w:rsid w:val="00877B05"/>
    <w:rsid w:val="00883D5C"/>
    <w:rsid w:val="008B6C82"/>
    <w:rsid w:val="008C517E"/>
    <w:rsid w:val="00921DDC"/>
    <w:rsid w:val="0093199C"/>
    <w:rsid w:val="00944A81"/>
    <w:rsid w:val="009A2956"/>
    <w:rsid w:val="009B2644"/>
    <w:rsid w:val="009D70EA"/>
    <w:rsid w:val="009F0181"/>
    <w:rsid w:val="00A12CB4"/>
    <w:rsid w:val="00A5542C"/>
    <w:rsid w:val="00A62E92"/>
    <w:rsid w:val="00A8118F"/>
    <w:rsid w:val="00AA7D49"/>
    <w:rsid w:val="00AD493C"/>
    <w:rsid w:val="00B34DCD"/>
    <w:rsid w:val="00B42FC2"/>
    <w:rsid w:val="00B46882"/>
    <w:rsid w:val="00B47856"/>
    <w:rsid w:val="00B67257"/>
    <w:rsid w:val="00BA2CE6"/>
    <w:rsid w:val="00BB63C8"/>
    <w:rsid w:val="00BB76B8"/>
    <w:rsid w:val="00BC2B29"/>
    <w:rsid w:val="00BE2F5E"/>
    <w:rsid w:val="00C04DF8"/>
    <w:rsid w:val="00C32FFA"/>
    <w:rsid w:val="00C45088"/>
    <w:rsid w:val="00C67FB7"/>
    <w:rsid w:val="00C717E4"/>
    <w:rsid w:val="00C902AD"/>
    <w:rsid w:val="00C91D43"/>
    <w:rsid w:val="00C930A3"/>
    <w:rsid w:val="00CB13F0"/>
    <w:rsid w:val="00D218A9"/>
    <w:rsid w:val="00D23BAA"/>
    <w:rsid w:val="00D24BCD"/>
    <w:rsid w:val="00D33068"/>
    <w:rsid w:val="00D3783B"/>
    <w:rsid w:val="00D505C0"/>
    <w:rsid w:val="00D5118E"/>
    <w:rsid w:val="00DA26CE"/>
    <w:rsid w:val="00DA45E5"/>
    <w:rsid w:val="00DA795C"/>
    <w:rsid w:val="00DD175E"/>
    <w:rsid w:val="00DF1681"/>
    <w:rsid w:val="00E05253"/>
    <w:rsid w:val="00E112D4"/>
    <w:rsid w:val="00E40B31"/>
    <w:rsid w:val="00E64542"/>
    <w:rsid w:val="00E70F01"/>
    <w:rsid w:val="00E73154"/>
    <w:rsid w:val="00E7785F"/>
    <w:rsid w:val="00E95316"/>
    <w:rsid w:val="00EB403C"/>
    <w:rsid w:val="00EC624B"/>
    <w:rsid w:val="00EE49A2"/>
    <w:rsid w:val="00F215F9"/>
    <w:rsid w:val="00F54183"/>
    <w:rsid w:val="00F561E7"/>
    <w:rsid w:val="00F74DD3"/>
    <w:rsid w:val="00FA31E8"/>
    <w:rsid w:val="00FC0EBB"/>
    <w:rsid w:val="00FC5F1B"/>
    <w:rsid w:val="00FD2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6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63C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0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0F5B"/>
  </w:style>
  <w:style w:type="paragraph" w:styleId="a8">
    <w:name w:val="footer"/>
    <w:basedOn w:val="a"/>
    <w:link w:val="a9"/>
    <w:uiPriority w:val="99"/>
    <w:unhideWhenUsed/>
    <w:rsid w:val="00030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0F5B"/>
  </w:style>
  <w:style w:type="table" w:styleId="aa">
    <w:name w:val="Table Grid"/>
    <w:basedOn w:val="a1"/>
    <w:uiPriority w:val="59"/>
    <w:rsid w:val="00030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semiHidden/>
    <w:unhideWhenUsed/>
    <w:rsid w:val="000311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semiHidden/>
    <w:rsid w:val="000311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030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6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63C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0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0F5B"/>
  </w:style>
  <w:style w:type="paragraph" w:styleId="a8">
    <w:name w:val="footer"/>
    <w:basedOn w:val="a"/>
    <w:link w:val="a9"/>
    <w:uiPriority w:val="99"/>
    <w:unhideWhenUsed/>
    <w:rsid w:val="00030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0F5B"/>
  </w:style>
  <w:style w:type="table" w:styleId="aa">
    <w:name w:val="Table Grid"/>
    <w:basedOn w:val="a1"/>
    <w:uiPriority w:val="59"/>
    <w:rsid w:val="00030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semiHidden/>
    <w:unhideWhenUsed/>
    <w:rsid w:val="000311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semiHidden/>
    <w:rsid w:val="000311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030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B34ED-47F5-44B1-9DFE-A9A46C2F2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RePack by Diakov</cp:lastModifiedBy>
  <cp:revision>2</cp:revision>
  <cp:lastPrinted>2018-01-31T02:20:00Z</cp:lastPrinted>
  <dcterms:created xsi:type="dcterms:W3CDTF">2020-10-27T12:41:00Z</dcterms:created>
  <dcterms:modified xsi:type="dcterms:W3CDTF">2020-10-27T12:41:00Z</dcterms:modified>
</cp:coreProperties>
</file>